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863" w:rsidRDefault="00A65A48" w:rsidP="000C113E">
      <w:pPr>
        <w:spacing w:after="0" w:line="240" w:lineRule="auto"/>
        <w:jc w:val="center"/>
        <w:rPr>
          <w:rFonts w:ascii="Times New Roman" w:hAnsi="Times New Roman" w:cs="Times New Roman"/>
          <w:b/>
          <w:sz w:val="28"/>
          <w:szCs w:val="28"/>
        </w:rPr>
      </w:pPr>
      <w:r w:rsidRPr="00A65A48">
        <w:rPr>
          <w:rFonts w:ascii="Times New Roman" w:hAnsi="Times New Roman" w:cs="Times New Roman"/>
          <w:b/>
          <w:sz w:val="28"/>
          <w:szCs w:val="28"/>
        </w:rPr>
        <w:t xml:space="preserve">Тема 11. </w:t>
      </w:r>
      <w:proofErr w:type="spellStart"/>
      <w:r w:rsidRPr="00A65A48">
        <w:rPr>
          <w:rFonts w:ascii="Times New Roman" w:hAnsi="Times New Roman" w:cs="Times New Roman"/>
          <w:b/>
          <w:sz w:val="28"/>
          <w:szCs w:val="28"/>
        </w:rPr>
        <w:t>Аварийно</w:t>
      </w:r>
      <w:proofErr w:type="spellEnd"/>
      <w:r w:rsidRPr="00A65A48">
        <w:rPr>
          <w:rFonts w:ascii="Times New Roman" w:hAnsi="Times New Roman" w:cs="Times New Roman"/>
          <w:b/>
          <w:sz w:val="28"/>
          <w:szCs w:val="28"/>
        </w:rPr>
        <w:t xml:space="preserve"> химически опасные вещества. Их воздействие на организм человека. Предельно допустимые и поражающие концентрации. Приборы химической разведки.</w:t>
      </w:r>
    </w:p>
    <w:p w:rsidR="00EB314B" w:rsidRDefault="00EB314B" w:rsidP="000C113E">
      <w:pPr>
        <w:spacing w:after="0" w:line="240" w:lineRule="auto"/>
        <w:jc w:val="center"/>
        <w:rPr>
          <w:rFonts w:ascii="Times New Roman" w:hAnsi="Times New Roman" w:cs="Times New Roman"/>
          <w:b/>
          <w:sz w:val="28"/>
          <w:szCs w:val="28"/>
        </w:rPr>
      </w:pPr>
    </w:p>
    <w:p w:rsidR="000C113E" w:rsidRDefault="000C113E" w:rsidP="000C113E">
      <w:pPr>
        <w:spacing w:after="0" w:line="240" w:lineRule="auto"/>
        <w:ind w:firstLine="708"/>
        <w:jc w:val="both"/>
        <w:rPr>
          <w:rFonts w:ascii="Times New Roman" w:hAnsi="Times New Roman" w:cs="Times New Roman"/>
          <w:sz w:val="28"/>
          <w:szCs w:val="28"/>
        </w:rPr>
      </w:pPr>
      <w:proofErr w:type="spellStart"/>
      <w:r w:rsidRPr="000C113E">
        <w:rPr>
          <w:rFonts w:ascii="Times New Roman" w:hAnsi="Times New Roman" w:cs="Times New Roman"/>
          <w:sz w:val="28"/>
          <w:szCs w:val="28"/>
        </w:rPr>
        <w:t>Аварийно</w:t>
      </w:r>
      <w:proofErr w:type="spellEnd"/>
      <w:r w:rsidRPr="000C113E">
        <w:rPr>
          <w:rFonts w:ascii="Times New Roman" w:hAnsi="Times New Roman" w:cs="Times New Roman"/>
          <w:sz w:val="28"/>
          <w:szCs w:val="28"/>
        </w:rPr>
        <w:t xml:space="preserve"> химически опасные вещества (АХОВ) — опасные химические вещества, которые применяются в промышленности или сельском хозяйстве. При аварийном выбросе (разливе) они могут заражать окружающую среду в поражающих живой организм концентрациях (</w:t>
      </w:r>
      <w:proofErr w:type="spellStart"/>
      <w:r w:rsidRPr="000C113E">
        <w:rPr>
          <w:rFonts w:ascii="Times New Roman" w:hAnsi="Times New Roman" w:cs="Times New Roman"/>
          <w:sz w:val="28"/>
          <w:szCs w:val="28"/>
        </w:rPr>
        <w:t>токсодозах</w:t>
      </w:r>
      <w:proofErr w:type="spellEnd"/>
      <w:r w:rsidRPr="000C113E">
        <w:rPr>
          <w:rFonts w:ascii="Times New Roman" w:hAnsi="Times New Roman" w:cs="Times New Roman"/>
          <w:sz w:val="28"/>
          <w:szCs w:val="28"/>
        </w:rPr>
        <w:t>).</w:t>
      </w:r>
    </w:p>
    <w:p w:rsidR="000C113E" w:rsidRPr="000C113E" w:rsidRDefault="000C113E" w:rsidP="000C113E">
      <w:pPr>
        <w:spacing w:after="0" w:line="240" w:lineRule="auto"/>
        <w:ind w:firstLine="284"/>
        <w:jc w:val="both"/>
        <w:rPr>
          <w:rFonts w:ascii="Times New Roman" w:hAnsi="Times New Roman" w:cs="Times New Roman"/>
          <w:sz w:val="28"/>
          <w:szCs w:val="28"/>
        </w:rPr>
      </w:pPr>
      <w:r w:rsidRPr="000C113E">
        <w:rPr>
          <w:rFonts w:ascii="Times New Roman" w:hAnsi="Times New Roman" w:cs="Times New Roman"/>
          <w:sz w:val="28"/>
          <w:szCs w:val="28"/>
        </w:rPr>
        <w:t>АХОВ могут проникать в организм разными путями:</w:t>
      </w:r>
    </w:p>
    <w:p w:rsidR="000C113E" w:rsidRPr="000C113E" w:rsidRDefault="000C113E" w:rsidP="000C113E">
      <w:pPr>
        <w:spacing w:after="0" w:line="240" w:lineRule="auto"/>
        <w:ind w:firstLine="284"/>
        <w:jc w:val="both"/>
        <w:rPr>
          <w:rFonts w:ascii="Times New Roman" w:hAnsi="Times New Roman" w:cs="Times New Roman"/>
          <w:sz w:val="28"/>
          <w:szCs w:val="28"/>
        </w:rPr>
      </w:pPr>
      <w:r w:rsidRPr="000C113E">
        <w:rPr>
          <w:rFonts w:ascii="Times New Roman" w:hAnsi="Times New Roman" w:cs="Times New Roman"/>
          <w:sz w:val="28"/>
          <w:szCs w:val="28"/>
        </w:rPr>
        <w:t xml:space="preserve">    Ингаляционного действия — через органы дыхания.</w:t>
      </w:r>
    </w:p>
    <w:p w:rsidR="000C113E" w:rsidRPr="000C113E" w:rsidRDefault="000C113E" w:rsidP="000C113E">
      <w:pPr>
        <w:spacing w:after="0" w:line="240" w:lineRule="auto"/>
        <w:ind w:firstLine="284"/>
        <w:jc w:val="both"/>
        <w:rPr>
          <w:rFonts w:ascii="Times New Roman" w:hAnsi="Times New Roman" w:cs="Times New Roman"/>
          <w:sz w:val="28"/>
          <w:szCs w:val="28"/>
        </w:rPr>
      </w:pPr>
      <w:r w:rsidRPr="000C113E">
        <w:rPr>
          <w:rFonts w:ascii="Times New Roman" w:hAnsi="Times New Roman" w:cs="Times New Roman"/>
          <w:sz w:val="28"/>
          <w:szCs w:val="28"/>
        </w:rPr>
        <w:t xml:space="preserve">    Перорального действия — с пищей и водой.</w:t>
      </w:r>
    </w:p>
    <w:p w:rsidR="000C113E" w:rsidRDefault="000C113E" w:rsidP="000C113E">
      <w:pPr>
        <w:spacing w:after="0" w:line="240" w:lineRule="auto"/>
        <w:ind w:firstLine="284"/>
        <w:jc w:val="both"/>
        <w:rPr>
          <w:rFonts w:ascii="Times New Roman" w:hAnsi="Times New Roman" w:cs="Times New Roman"/>
          <w:sz w:val="28"/>
          <w:szCs w:val="28"/>
        </w:rPr>
      </w:pPr>
      <w:r w:rsidRPr="000C113E">
        <w:rPr>
          <w:rFonts w:ascii="Times New Roman" w:hAnsi="Times New Roman" w:cs="Times New Roman"/>
          <w:sz w:val="28"/>
          <w:szCs w:val="28"/>
        </w:rPr>
        <w:t xml:space="preserve">    Кожно-резорбтивного действия — через кожу и слизистые оболочки.</w:t>
      </w:r>
    </w:p>
    <w:p w:rsidR="000C113E" w:rsidRDefault="000C113E" w:rsidP="000C113E">
      <w:pPr>
        <w:spacing w:after="0" w:line="240" w:lineRule="auto"/>
        <w:jc w:val="both"/>
        <w:rPr>
          <w:rFonts w:ascii="Times New Roman" w:hAnsi="Times New Roman" w:cs="Times New Roman"/>
          <w:sz w:val="28"/>
          <w:szCs w:val="28"/>
        </w:rPr>
      </w:pPr>
    </w:p>
    <w:p w:rsidR="000C113E" w:rsidRPr="000C113E" w:rsidRDefault="000C113E" w:rsidP="000C113E">
      <w:pPr>
        <w:spacing w:after="0" w:line="240" w:lineRule="auto"/>
        <w:ind w:firstLine="284"/>
        <w:jc w:val="both"/>
        <w:rPr>
          <w:rFonts w:ascii="Times New Roman" w:hAnsi="Times New Roman" w:cs="Times New Roman"/>
          <w:sz w:val="28"/>
          <w:szCs w:val="28"/>
        </w:rPr>
      </w:pPr>
      <w:r w:rsidRPr="000C113E">
        <w:rPr>
          <w:rFonts w:ascii="Times New Roman" w:hAnsi="Times New Roman" w:cs="Times New Roman"/>
          <w:sz w:val="28"/>
          <w:szCs w:val="28"/>
        </w:rPr>
        <w:t>Классификация АХОВ по физиологическому воздействию на организм человека:</w:t>
      </w:r>
    </w:p>
    <w:p w:rsidR="000C113E" w:rsidRPr="000C113E" w:rsidRDefault="000C113E" w:rsidP="000C113E">
      <w:pPr>
        <w:spacing w:after="0" w:line="240" w:lineRule="auto"/>
        <w:jc w:val="both"/>
        <w:rPr>
          <w:rFonts w:ascii="Times New Roman" w:hAnsi="Times New Roman" w:cs="Times New Roman"/>
          <w:sz w:val="28"/>
          <w:szCs w:val="28"/>
        </w:rPr>
      </w:pPr>
      <w:r w:rsidRPr="000C113E">
        <w:rPr>
          <w:rFonts w:ascii="Times New Roman" w:hAnsi="Times New Roman" w:cs="Times New Roman"/>
          <w:sz w:val="28"/>
          <w:szCs w:val="28"/>
        </w:rPr>
        <w:t xml:space="preserve">    </w:t>
      </w:r>
      <w:proofErr w:type="gramStart"/>
      <w:r w:rsidRPr="000C113E">
        <w:rPr>
          <w:rFonts w:ascii="Times New Roman" w:hAnsi="Times New Roman" w:cs="Times New Roman"/>
          <w:sz w:val="28"/>
          <w:szCs w:val="28"/>
        </w:rPr>
        <w:t>нервно-паралитические</w:t>
      </w:r>
      <w:proofErr w:type="gramEnd"/>
      <w:r w:rsidRPr="000C113E">
        <w:rPr>
          <w:rFonts w:ascii="Times New Roman" w:hAnsi="Times New Roman" w:cs="Times New Roman"/>
          <w:sz w:val="28"/>
          <w:szCs w:val="28"/>
        </w:rPr>
        <w:t xml:space="preserve"> (зарин, зоман, табун, V-газы);</w:t>
      </w:r>
    </w:p>
    <w:p w:rsidR="000C113E" w:rsidRPr="000C113E" w:rsidRDefault="000C113E" w:rsidP="000C113E">
      <w:pPr>
        <w:spacing w:after="0" w:line="240" w:lineRule="auto"/>
        <w:jc w:val="both"/>
        <w:rPr>
          <w:rFonts w:ascii="Times New Roman" w:hAnsi="Times New Roman" w:cs="Times New Roman"/>
          <w:sz w:val="28"/>
          <w:szCs w:val="28"/>
        </w:rPr>
      </w:pPr>
      <w:r w:rsidRPr="000C113E">
        <w:rPr>
          <w:rFonts w:ascii="Times New Roman" w:hAnsi="Times New Roman" w:cs="Times New Roman"/>
          <w:sz w:val="28"/>
          <w:szCs w:val="28"/>
        </w:rPr>
        <w:t xml:space="preserve">    кожно-нарывные (иприт, азотистый иприт, люизит);</w:t>
      </w:r>
    </w:p>
    <w:p w:rsidR="000C113E" w:rsidRPr="000C113E" w:rsidRDefault="000C113E" w:rsidP="000C113E">
      <w:pPr>
        <w:spacing w:after="0" w:line="240" w:lineRule="auto"/>
        <w:jc w:val="both"/>
        <w:rPr>
          <w:rFonts w:ascii="Times New Roman" w:hAnsi="Times New Roman" w:cs="Times New Roman"/>
          <w:sz w:val="28"/>
          <w:szCs w:val="28"/>
        </w:rPr>
      </w:pPr>
      <w:r w:rsidRPr="000C113E">
        <w:rPr>
          <w:rFonts w:ascii="Times New Roman" w:hAnsi="Times New Roman" w:cs="Times New Roman"/>
          <w:sz w:val="28"/>
          <w:szCs w:val="28"/>
        </w:rPr>
        <w:t xml:space="preserve">    </w:t>
      </w:r>
      <w:proofErr w:type="spellStart"/>
      <w:r w:rsidRPr="000C113E">
        <w:rPr>
          <w:rFonts w:ascii="Times New Roman" w:hAnsi="Times New Roman" w:cs="Times New Roman"/>
          <w:sz w:val="28"/>
          <w:szCs w:val="28"/>
        </w:rPr>
        <w:t>общеядовитые</w:t>
      </w:r>
      <w:proofErr w:type="spellEnd"/>
      <w:r w:rsidRPr="000C113E">
        <w:rPr>
          <w:rFonts w:ascii="Times New Roman" w:hAnsi="Times New Roman" w:cs="Times New Roman"/>
          <w:sz w:val="28"/>
          <w:szCs w:val="28"/>
        </w:rPr>
        <w:t xml:space="preserve"> (синильная кислота, хлорциан, мышьяковистый и фосфористый водороды, окись углерода, </w:t>
      </w:r>
      <w:proofErr w:type="spellStart"/>
      <w:r w:rsidRPr="000C113E">
        <w:rPr>
          <w:rFonts w:ascii="Times New Roman" w:hAnsi="Times New Roman" w:cs="Times New Roman"/>
          <w:sz w:val="28"/>
          <w:szCs w:val="28"/>
        </w:rPr>
        <w:t>карбонилы</w:t>
      </w:r>
      <w:proofErr w:type="spellEnd"/>
      <w:r w:rsidRPr="000C113E">
        <w:rPr>
          <w:rFonts w:ascii="Times New Roman" w:hAnsi="Times New Roman" w:cs="Times New Roman"/>
          <w:sz w:val="28"/>
          <w:szCs w:val="28"/>
        </w:rPr>
        <w:t xml:space="preserve"> металлов, фторорганические соединения);</w:t>
      </w:r>
    </w:p>
    <w:p w:rsidR="000C113E" w:rsidRPr="000C113E" w:rsidRDefault="000C113E" w:rsidP="000C113E">
      <w:pPr>
        <w:spacing w:after="0" w:line="240" w:lineRule="auto"/>
        <w:jc w:val="both"/>
        <w:rPr>
          <w:rFonts w:ascii="Times New Roman" w:hAnsi="Times New Roman" w:cs="Times New Roman"/>
          <w:sz w:val="28"/>
          <w:szCs w:val="28"/>
        </w:rPr>
      </w:pPr>
      <w:r w:rsidRPr="000C113E">
        <w:rPr>
          <w:rFonts w:ascii="Times New Roman" w:hAnsi="Times New Roman" w:cs="Times New Roman"/>
          <w:sz w:val="28"/>
          <w:szCs w:val="28"/>
        </w:rPr>
        <w:t xml:space="preserve">    удушающие (фосген, дифосген);</w:t>
      </w:r>
    </w:p>
    <w:p w:rsidR="000C113E" w:rsidRPr="000C113E" w:rsidRDefault="000C113E" w:rsidP="000C113E">
      <w:pPr>
        <w:spacing w:after="0" w:line="240" w:lineRule="auto"/>
        <w:jc w:val="both"/>
        <w:rPr>
          <w:rFonts w:ascii="Times New Roman" w:hAnsi="Times New Roman" w:cs="Times New Roman"/>
          <w:sz w:val="28"/>
          <w:szCs w:val="28"/>
        </w:rPr>
      </w:pPr>
      <w:r w:rsidRPr="000C113E">
        <w:rPr>
          <w:rFonts w:ascii="Times New Roman" w:hAnsi="Times New Roman" w:cs="Times New Roman"/>
          <w:sz w:val="28"/>
          <w:szCs w:val="28"/>
        </w:rPr>
        <w:t xml:space="preserve">    </w:t>
      </w:r>
      <w:proofErr w:type="spellStart"/>
      <w:r w:rsidRPr="000C113E">
        <w:rPr>
          <w:rFonts w:ascii="Times New Roman" w:hAnsi="Times New Roman" w:cs="Times New Roman"/>
          <w:sz w:val="28"/>
          <w:szCs w:val="28"/>
        </w:rPr>
        <w:t>психохимические</w:t>
      </w:r>
      <w:proofErr w:type="spellEnd"/>
      <w:r w:rsidRPr="000C113E">
        <w:rPr>
          <w:rFonts w:ascii="Times New Roman" w:hAnsi="Times New Roman" w:cs="Times New Roman"/>
          <w:sz w:val="28"/>
          <w:szCs w:val="28"/>
        </w:rPr>
        <w:t xml:space="preserve"> (</w:t>
      </w:r>
      <w:proofErr w:type="spellStart"/>
      <w:r w:rsidRPr="000C113E">
        <w:rPr>
          <w:rFonts w:ascii="Times New Roman" w:hAnsi="Times New Roman" w:cs="Times New Roman"/>
          <w:sz w:val="28"/>
          <w:szCs w:val="28"/>
        </w:rPr>
        <w:t>бизет</w:t>
      </w:r>
      <w:proofErr w:type="spellEnd"/>
      <w:r w:rsidRPr="000C113E">
        <w:rPr>
          <w:rFonts w:ascii="Times New Roman" w:hAnsi="Times New Roman" w:cs="Times New Roman"/>
          <w:sz w:val="28"/>
          <w:szCs w:val="28"/>
        </w:rPr>
        <w:t xml:space="preserve">, ДЛК — диэтиламид </w:t>
      </w:r>
      <w:proofErr w:type="spellStart"/>
      <w:r w:rsidRPr="000C113E">
        <w:rPr>
          <w:rFonts w:ascii="Times New Roman" w:hAnsi="Times New Roman" w:cs="Times New Roman"/>
          <w:sz w:val="28"/>
          <w:szCs w:val="28"/>
        </w:rPr>
        <w:t>лизергиловой</w:t>
      </w:r>
      <w:proofErr w:type="spellEnd"/>
      <w:r w:rsidRPr="000C113E">
        <w:rPr>
          <w:rFonts w:ascii="Times New Roman" w:hAnsi="Times New Roman" w:cs="Times New Roman"/>
          <w:sz w:val="28"/>
          <w:szCs w:val="28"/>
        </w:rPr>
        <w:t xml:space="preserve"> кислоты и др.);</w:t>
      </w:r>
    </w:p>
    <w:p w:rsidR="000C113E" w:rsidRPr="000C113E" w:rsidRDefault="000C113E" w:rsidP="000C113E">
      <w:pPr>
        <w:spacing w:after="0" w:line="240" w:lineRule="auto"/>
        <w:jc w:val="both"/>
        <w:rPr>
          <w:rFonts w:ascii="Times New Roman" w:hAnsi="Times New Roman" w:cs="Times New Roman"/>
          <w:sz w:val="28"/>
          <w:szCs w:val="28"/>
        </w:rPr>
      </w:pPr>
      <w:r w:rsidRPr="000C113E">
        <w:rPr>
          <w:rFonts w:ascii="Times New Roman" w:hAnsi="Times New Roman" w:cs="Times New Roman"/>
          <w:sz w:val="28"/>
          <w:szCs w:val="28"/>
        </w:rPr>
        <w:t xml:space="preserve">    раздражающие (хлорацетофенон, хлорпикрин, адамсит и др.).</w:t>
      </w:r>
    </w:p>
    <w:p w:rsidR="000C113E" w:rsidRPr="000C113E" w:rsidRDefault="000C113E" w:rsidP="000C113E">
      <w:pPr>
        <w:spacing w:after="0" w:line="240" w:lineRule="auto"/>
        <w:jc w:val="both"/>
        <w:rPr>
          <w:rFonts w:ascii="Times New Roman" w:hAnsi="Times New Roman" w:cs="Times New Roman"/>
          <w:sz w:val="28"/>
          <w:szCs w:val="28"/>
        </w:rPr>
      </w:pPr>
    </w:p>
    <w:p w:rsidR="000C113E" w:rsidRPr="000C113E" w:rsidRDefault="000C113E" w:rsidP="000C113E">
      <w:pPr>
        <w:spacing w:after="0" w:line="240" w:lineRule="auto"/>
        <w:jc w:val="both"/>
        <w:rPr>
          <w:rFonts w:ascii="Times New Roman" w:hAnsi="Times New Roman" w:cs="Times New Roman"/>
          <w:sz w:val="28"/>
          <w:szCs w:val="28"/>
        </w:rPr>
      </w:pPr>
      <w:r w:rsidRPr="000C113E">
        <w:rPr>
          <w:rFonts w:ascii="Times New Roman" w:hAnsi="Times New Roman" w:cs="Times New Roman"/>
          <w:sz w:val="28"/>
          <w:szCs w:val="28"/>
        </w:rPr>
        <w:t xml:space="preserve"> По быстроте наступления поражающего действия АХОВ делятся на:</w:t>
      </w:r>
    </w:p>
    <w:p w:rsidR="000C113E" w:rsidRPr="000C113E" w:rsidRDefault="000C113E" w:rsidP="000C113E">
      <w:pPr>
        <w:spacing w:after="0" w:line="240" w:lineRule="auto"/>
        <w:jc w:val="both"/>
        <w:rPr>
          <w:rFonts w:ascii="Times New Roman" w:hAnsi="Times New Roman" w:cs="Times New Roman"/>
          <w:sz w:val="28"/>
          <w:szCs w:val="28"/>
        </w:rPr>
      </w:pPr>
      <w:r w:rsidRPr="000C113E">
        <w:rPr>
          <w:rFonts w:ascii="Times New Roman" w:hAnsi="Times New Roman" w:cs="Times New Roman"/>
          <w:sz w:val="28"/>
          <w:szCs w:val="28"/>
        </w:rPr>
        <w:t xml:space="preserve">    Быстродействующие — не имеют периода скрытого действия, за несколько минут приводят к смертельному исходу или поражению людей (например, </w:t>
      </w:r>
      <w:proofErr w:type="gramStart"/>
      <w:r w:rsidRPr="000C113E">
        <w:rPr>
          <w:rFonts w:ascii="Times New Roman" w:hAnsi="Times New Roman" w:cs="Times New Roman"/>
          <w:sz w:val="28"/>
          <w:szCs w:val="28"/>
        </w:rPr>
        <w:t>нервно-паралитические</w:t>
      </w:r>
      <w:proofErr w:type="gramEnd"/>
      <w:r w:rsidRPr="000C113E">
        <w:rPr>
          <w:rFonts w:ascii="Times New Roman" w:hAnsi="Times New Roman" w:cs="Times New Roman"/>
          <w:sz w:val="28"/>
          <w:szCs w:val="28"/>
        </w:rPr>
        <w:t xml:space="preserve"> ОВ, </w:t>
      </w:r>
      <w:proofErr w:type="spellStart"/>
      <w:r w:rsidRPr="000C113E">
        <w:rPr>
          <w:rFonts w:ascii="Times New Roman" w:hAnsi="Times New Roman" w:cs="Times New Roman"/>
          <w:sz w:val="28"/>
          <w:szCs w:val="28"/>
        </w:rPr>
        <w:t>общеядовитые</w:t>
      </w:r>
      <w:proofErr w:type="spellEnd"/>
      <w:r w:rsidRPr="000C113E">
        <w:rPr>
          <w:rFonts w:ascii="Times New Roman" w:hAnsi="Times New Roman" w:cs="Times New Roman"/>
          <w:sz w:val="28"/>
          <w:szCs w:val="28"/>
        </w:rPr>
        <w:t xml:space="preserve"> АХОВ).</w:t>
      </w:r>
    </w:p>
    <w:p w:rsidR="000C113E" w:rsidRDefault="000C113E" w:rsidP="000C113E">
      <w:pPr>
        <w:spacing w:after="0" w:line="240" w:lineRule="auto"/>
        <w:jc w:val="both"/>
        <w:rPr>
          <w:rFonts w:ascii="Times New Roman" w:hAnsi="Times New Roman" w:cs="Times New Roman"/>
          <w:sz w:val="28"/>
          <w:szCs w:val="28"/>
        </w:rPr>
      </w:pPr>
      <w:r w:rsidRPr="000C113E">
        <w:rPr>
          <w:rFonts w:ascii="Times New Roman" w:hAnsi="Times New Roman" w:cs="Times New Roman"/>
          <w:sz w:val="28"/>
          <w:szCs w:val="28"/>
        </w:rPr>
        <w:t xml:space="preserve">    Медленнодействующие — обладают периодом скрытого действия, поражают по истечении некоторого времени (кожно-нарывные, удушающие АХОВ).</w:t>
      </w:r>
    </w:p>
    <w:p w:rsidR="000B6262" w:rsidRDefault="000B6262" w:rsidP="000B6262">
      <w:pPr>
        <w:spacing w:after="0" w:line="240" w:lineRule="auto"/>
        <w:ind w:firstLine="708"/>
        <w:jc w:val="both"/>
        <w:rPr>
          <w:rFonts w:ascii="Times New Roman" w:hAnsi="Times New Roman" w:cs="Times New Roman"/>
          <w:sz w:val="28"/>
          <w:szCs w:val="28"/>
        </w:rPr>
      </w:pPr>
      <w:r w:rsidRPr="000B6262">
        <w:rPr>
          <w:rFonts w:ascii="Times New Roman" w:hAnsi="Times New Roman" w:cs="Times New Roman"/>
          <w:sz w:val="28"/>
          <w:szCs w:val="28"/>
        </w:rPr>
        <w:t>АХОВ — это токсичные химические вещества, которые при аварийном выбросе или проливе способны заражать окружающую среду, поражать живые организмы и вызывать массовые поражения. К наиболее распространённым АХОВ относятся аммиак, хлор, сероводород, формальдегид и другие.</w:t>
      </w:r>
    </w:p>
    <w:p w:rsidR="000B6262" w:rsidRPr="000B6262" w:rsidRDefault="000B6262" w:rsidP="000B6262">
      <w:pPr>
        <w:spacing w:after="0" w:line="240" w:lineRule="auto"/>
        <w:ind w:firstLine="708"/>
        <w:jc w:val="both"/>
        <w:rPr>
          <w:rFonts w:ascii="Times New Roman" w:hAnsi="Times New Roman" w:cs="Times New Roman"/>
          <w:b/>
          <w:sz w:val="28"/>
          <w:szCs w:val="28"/>
        </w:rPr>
      </w:pPr>
      <w:r w:rsidRPr="000B6262">
        <w:rPr>
          <w:rFonts w:ascii="Times New Roman" w:hAnsi="Times New Roman" w:cs="Times New Roman"/>
          <w:b/>
          <w:sz w:val="28"/>
          <w:szCs w:val="28"/>
        </w:rPr>
        <w:t>Аммиак (NH₃)</w:t>
      </w:r>
    </w:p>
    <w:p w:rsidR="000B6262" w:rsidRPr="000B6262" w:rsidRDefault="000B6262" w:rsidP="000B6262">
      <w:pPr>
        <w:spacing w:after="0" w:line="240" w:lineRule="auto"/>
        <w:ind w:firstLine="708"/>
        <w:jc w:val="both"/>
        <w:rPr>
          <w:rFonts w:ascii="Times New Roman" w:hAnsi="Times New Roman" w:cs="Times New Roman"/>
          <w:sz w:val="28"/>
          <w:szCs w:val="28"/>
        </w:rPr>
      </w:pPr>
      <w:r w:rsidRPr="000B6262">
        <w:rPr>
          <w:rFonts w:ascii="Times New Roman" w:hAnsi="Times New Roman" w:cs="Times New Roman"/>
          <w:sz w:val="28"/>
          <w:szCs w:val="28"/>
          <w:u w:val="single"/>
        </w:rPr>
        <w:t>Физико-химические свойства</w:t>
      </w:r>
      <w:r w:rsidRPr="000B6262">
        <w:rPr>
          <w:rFonts w:ascii="Times New Roman" w:hAnsi="Times New Roman" w:cs="Times New Roman"/>
          <w:sz w:val="28"/>
          <w:szCs w:val="28"/>
        </w:rPr>
        <w:t>:</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бесцветный газ с резким запахом нашатырного спирта; </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легче воздуха; </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хорошо растворяется в воде (при 20 °C в одном объёме воды растворяется около 700 объёмов аммиака); </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при температуре −77,7 °C затвердевает; </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горюч, горит при наличии постоянного источника огня; </w:t>
      </w:r>
    </w:p>
    <w:p w:rsid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газообразная смесь аммиака с воздухом (при концентрациях 15–28% по объёму) взрывоопасна.</w:t>
      </w:r>
    </w:p>
    <w:p w:rsidR="000B6262" w:rsidRPr="000B6262" w:rsidRDefault="000B6262" w:rsidP="000B6262">
      <w:pPr>
        <w:spacing w:after="0" w:line="240" w:lineRule="auto"/>
        <w:ind w:firstLine="284"/>
        <w:jc w:val="both"/>
        <w:rPr>
          <w:rFonts w:ascii="Times New Roman" w:hAnsi="Times New Roman" w:cs="Times New Roman"/>
          <w:i/>
          <w:sz w:val="28"/>
          <w:szCs w:val="28"/>
        </w:rPr>
      </w:pPr>
      <w:r w:rsidRPr="000B6262">
        <w:rPr>
          <w:rFonts w:ascii="Times New Roman" w:hAnsi="Times New Roman" w:cs="Times New Roman"/>
          <w:i/>
          <w:sz w:val="28"/>
          <w:szCs w:val="28"/>
        </w:rPr>
        <w:t>Воздействие на организм:</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пары аммиака раздражают слизистые оболочки глаз и дыхательных путей, вызывают жжение, покраснение и зуд кожи, резь в глазах, слезотечение; </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lastRenderedPageBreak/>
        <w:t xml:space="preserve">    при соприкосновении с кожей жидкий аммиак вызывает обморожение, жжение, возможен ожог с пузырями и изъязвлениями; </w:t>
      </w:r>
    </w:p>
    <w:p w:rsid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при высоких концентрациях оказывает удушающее и нейротоксическое воздействие, может привести к токсическому отёку лёгких и поражению нервной системы.</w:t>
      </w:r>
    </w:p>
    <w:p w:rsidR="000B6262" w:rsidRPr="000B6262" w:rsidRDefault="000B6262" w:rsidP="000B6262">
      <w:pPr>
        <w:spacing w:after="0" w:line="240" w:lineRule="auto"/>
        <w:ind w:firstLine="567"/>
        <w:jc w:val="both"/>
        <w:rPr>
          <w:rFonts w:ascii="Times New Roman" w:hAnsi="Times New Roman" w:cs="Times New Roman"/>
          <w:b/>
          <w:sz w:val="28"/>
          <w:szCs w:val="28"/>
        </w:rPr>
      </w:pPr>
      <w:r w:rsidRPr="000B6262">
        <w:rPr>
          <w:rFonts w:ascii="Times New Roman" w:hAnsi="Times New Roman" w:cs="Times New Roman"/>
          <w:b/>
          <w:sz w:val="28"/>
          <w:szCs w:val="28"/>
        </w:rPr>
        <w:t>Хлор (</w:t>
      </w:r>
      <w:proofErr w:type="spellStart"/>
      <w:r w:rsidRPr="000B6262">
        <w:rPr>
          <w:rFonts w:ascii="Times New Roman" w:hAnsi="Times New Roman" w:cs="Times New Roman"/>
          <w:b/>
          <w:sz w:val="28"/>
          <w:szCs w:val="28"/>
        </w:rPr>
        <w:t>Cl</w:t>
      </w:r>
      <w:proofErr w:type="spellEnd"/>
      <w:r w:rsidRPr="000B6262">
        <w:rPr>
          <w:rFonts w:ascii="Times New Roman" w:hAnsi="Times New Roman" w:cs="Times New Roman"/>
          <w:b/>
          <w:sz w:val="28"/>
          <w:szCs w:val="28"/>
        </w:rPr>
        <w:t>₂)</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u w:val="single"/>
        </w:rPr>
        <w:t>Физико-химические свойства</w:t>
      </w:r>
      <w:r w:rsidRPr="000B6262">
        <w:rPr>
          <w:rFonts w:ascii="Times New Roman" w:hAnsi="Times New Roman" w:cs="Times New Roman"/>
          <w:sz w:val="28"/>
          <w:szCs w:val="28"/>
        </w:rPr>
        <w:t>:</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зеленовато-жёлтый газ с резким удушающим запахом; </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тяжелее воздуха примерно в 2,5 раза; </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при обычном давлении сжижается при температуре −34 °C, образуя маслянистую жидкость желтовато-зелёного цвета; </w:t>
      </w:r>
    </w:p>
    <w:p w:rsid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затвердевает при −101 °C.</w:t>
      </w:r>
    </w:p>
    <w:p w:rsidR="000B6262" w:rsidRPr="000B6262" w:rsidRDefault="000B6262" w:rsidP="000B6262">
      <w:pPr>
        <w:spacing w:after="0" w:line="240" w:lineRule="auto"/>
        <w:ind w:firstLine="284"/>
        <w:jc w:val="both"/>
        <w:rPr>
          <w:rFonts w:ascii="Times New Roman" w:hAnsi="Times New Roman" w:cs="Times New Roman"/>
          <w:i/>
          <w:sz w:val="28"/>
          <w:szCs w:val="28"/>
        </w:rPr>
      </w:pPr>
      <w:r w:rsidRPr="000B6262">
        <w:rPr>
          <w:rFonts w:ascii="Times New Roman" w:hAnsi="Times New Roman" w:cs="Times New Roman"/>
          <w:i/>
          <w:sz w:val="28"/>
          <w:szCs w:val="28"/>
        </w:rPr>
        <w:t>Воздействие на организм:</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относится к группе веществ удушающего действия;</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поражает лёгкие, раздражает слизистые и кожу;</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первые признаки отравления: резкая загрудинная боль, резь в глазах, слезотечение, сухой кашель, рвота, нарушение координации, одышка;</w:t>
      </w:r>
    </w:p>
    <w:p w:rsid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соприкосновение с парами хлора вызывает ожоги слизистой оболочки дыхательных путей, глаз, кожи.</w:t>
      </w:r>
    </w:p>
    <w:p w:rsidR="000B6262" w:rsidRPr="000B6262" w:rsidRDefault="000B6262" w:rsidP="000B6262">
      <w:pPr>
        <w:spacing w:after="0" w:line="240" w:lineRule="auto"/>
        <w:ind w:firstLine="567"/>
        <w:jc w:val="both"/>
        <w:rPr>
          <w:rFonts w:ascii="Times New Roman" w:hAnsi="Times New Roman" w:cs="Times New Roman"/>
          <w:b/>
          <w:sz w:val="28"/>
          <w:szCs w:val="28"/>
        </w:rPr>
      </w:pPr>
      <w:r w:rsidRPr="000B6262">
        <w:rPr>
          <w:rFonts w:ascii="Times New Roman" w:hAnsi="Times New Roman" w:cs="Times New Roman"/>
          <w:b/>
          <w:sz w:val="28"/>
          <w:szCs w:val="28"/>
        </w:rPr>
        <w:t>Сероводород (H₂S)</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u w:val="single"/>
        </w:rPr>
        <w:t>Физико-химические свойства</w:t>
      </w:r>
      <w:r w:rsidRPr="000B6262">
        <w:rPr>
          <w:rFonts w:ascii="Times New Roman" w:hAnsi="Times New Roman" w:cs="Times New Roman"/>
          <w:sz w:val="28"/>
          <w:szCs w:val="28"/>
        </w:rPr>
        <w:t>:</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бесцветный газ с запахом тухлых яиц или испорченного мяса;</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плохо растворим в воде, хорошо — в этаноле;</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в больших концентрациях ядовит;</w:t>
      </w:r>
    </w:p>
    <w:p w:rsid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огнеопасен.</w:t>
      </w:r>
    </w:p>
    <w:p w:rsidR="000B6262" w:rsidRPr="000B6262" w:rsidRDefault="000B6262" w:rsidP="000B6262">
      <w:pPr>
        <w:spacing w:after="0" w:line="240" w:lineRule="auto"/>
        <w:ind w:firstLine="284"/>
        <w:jc w:val="both"/>
        <w:rPr>
          <w:rFonts w:ascii="Times New Roman" w:hAnsi="Times New Roman" w:cs="Times New Roman"/>
          <w:i/>
          <w:sz w:val="28"/>
          <w:szCs w:val="28"/>
        </w:rPr>
      </w:pPr>
      <w:r w:rsidRPr="000B6262">
        <w:rPr>
          <w:rFonts w:ascii="Times New Roman" w:hAnsi="Times New Roman" w:cs="Times New Roman"/>
          <w:i/>
          <w:sz w:val="28"/>
          <w:szCs w:val="28"/>
        </w:rPr>
        <w:t>Воздействие на организм:</w:t>
      </w:r>
    </w:p>
    <w:p w:rsidR="000B6262" w:rsidRP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при низких концентрациях вызывает раздражение глаз, носа и горла, головную боль, головокружение, тошноту;</w:t>
      </w:r>
    </w:p>
    <w:p w:rsidR="000B6262" w:rsidRDefault="000B6262" w:rsidP="000B6262">
      <w:pPr>
        <w:spacing w:after="0" w:line="240" w:lineRule="auto"/>
        <w:ind w:firstLine="284"/>
        <w:jc w:val="both"/>
        <w:rPr>
          <w:rFonts w:ascii="Times New Roman" w:hAnsi="Times New Roman" w:cs="Times New Roman"/>
          <w:sz w:val="28"/>
          <w:szCs w:val="28"/>
        </w:rPr>
      </w:pPr>
      <w:r w:rsidRPr="000B6262">
        <w:rPr>
          <w:rFonts w:ascii="Times New Roman" w:hAnsi="Times New Roman" w:cs="Times New Roman"/>
          <w:sz w:val="28"/>
          <w:szCs w:val="28"/>
        </w:rPr>
        <w:t xml:space="preserve">    при высоких концентрациях — потеря сознания, судороги, нарушение дыхания, возможен летальный исход.</w:t>
      </w:r>
    </w:p>
    <w:p w:rsidR="004D1CE8" w:rsidRDefault="004D1CE8" w:rsidP="000B6262">
      <w:pPr>
        <w:spacing w:after="0" w:line="240" w:lineRule="auto"/>
        <w:ind w:firstLine="284"/>
        <w:jc w:val="both"/>
        <w:rPr>
          <w:rFonts w:ascii="Times New Roman" w:hAnsi="Times New Roman" w:cs="Times New Roman"/>
          <w:sz w:val="28"/>
          <w:szCs w:val="28"/>
        </w:rPr>
      </w:pPr>
    </w:p>
    <w:p w:rsidR="004D1CE8" w:rsidRDefault="004D1CE8" w:rsidP="000B6262">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b/>
          <w:sz w:val="28"/>
          <w:szCs w:val="28"/>
        </w:rPr>
        <w:t>Химически опасный объект</w:t>
      </w:r>
      <w:r w:rsidRPr="004D1CE8">
        <w:rPr>
          <w:rFonts w:ascii="Times New Roman" w:hAnsi="Times New Roman" w:cs="Times New Roman"/>
          <w:sz w:val="28"/>
          <w:szCs w:val="28"/>
        </w:rPr>
        <w:t xml:space="preserve"> (ХОО) — опасный производственный объект, на котором хранят, перерабатывают, используют или транспортируют опасные химические вещества. При аварии на таком объекте или при его разрушении может произойти гибель или химическое поражение людей, сельскохозяйственных животных и растений, а также химическое заражение окружающей природной среды.</w:t>
      </w:r>
    </w:p>
    <w:p w:rsidR="004D1CE8" w:rsidRPr="004D1CE8" w:rsidRDefault="004D1CE8" w:rsidP="004D1CE8">
      <w:pPr>
        <w:spacing w:after="0" w:line="240" w:lineRule="auto"/>
        <w:ind w:firstLine="708"/>
        <w:jc w:val="both"/>
        <w:rPr>
          <w:rFonts w:ascii="Times New Roman" w:hAnsi="Times New Roman" w:cs="Times New Roman"/>
          <w:sz w:val="28"/>
          <w:szCs w:val="28"/>
        </w:rPr>
      </w:pPr>
      <w:r w:rsidRPr="004D1CE8">
        <w:rPr>
          <w:rFonts w:ascii="Times New Roman" w:hAnsi="Times New Roman" w:cs="Times New Roman"/>
          <w:sz w:val="28"/>
          <w:szCs w:val="28"/>
        </w:rPr>
        <w:t xml:space="preserve">Опасность на ХОО реализуется в виде химических аварий — происшествий, сопровождающихся проливом или выбросом опасных химических веществ. Некоторые источники опасности: </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xml:space="preserve">    залповые выбросы веществ в атмосферу с последующим заражением воздуха, местности и </w:t>
      </w:r>
      <w:proofErr w:type="spellStart"/>
      <w:r w:rsidRPr="004D1CE8">
        <w:rPr>
          <w:rFonts w:ascii="Times New Roman" w:hAnsi="Times New Roman" w:cs="Times New Roman"/>
          <w:sz w:val="28"/>
          <w:szCs w:val="28"/>
        </w:rPr>
        <w:t>водоисточников</w:t>
      </w:r>
      <w:proofErr w:type="spellEnd"/>
      <w:r w:rsidRPr="004D1CE8">
        <w:rPr>
          <w:rFonts w:ascii="Times New Roman" w:hAnsi="Times New Roman" w:cs="Times New Roman"/>
          <w:sz w:val="28"/>
          <w:szCs w:val="28"/>
        </w:rPr>
        <w:t>;</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xml:space="preserve">    сброс веществ в водоёмы;</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xml:space="preserve">    «химический» пожар с поступлением веществ и продуктов их горения в окружающую среду;</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xml:space="preserve">    взрывы веществ, сырья для их получения или исходных продуктов.</w:t>
      </w:r>
    </w:p>
    <w:p w:rsidR="004D1CE8" w:rsidRPr="004D1CE8" w:rsidRDefault="004D1CE8" w:rsidP="004D1CE8">
      <w:pPr>
        <w:spacing w:after="0" w:line="240" w:lineRule="auto"/>
        <w:ind w:firstLine="284"/>
        <w:jc w:val="both"/>
        <w:rPr>
          <w:rFonts w:ascii="Times New Roman" w:hAnsi="Times New Roman" w:cs="Times New Roman"/>
          <w:sz w:val="28"/>
          <w:szCs w:val="28"/>
        </w:rPr>
      </w:pP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xml:space="preserve"> В результате аварии на ХОО возникает зона химического заражения — территория и акватория, в пределах которой распространены опасные </w:t>
      </w:r>
      <w:r w:rsidRPr="004D1CE8">
        <w:rPr>
          <w:rFonts w:ascii="Times New Roman" w:hAnsi="Times New Roman" w:cs="Times New Roman"/>
          <w:sz w:val="28"/>
          <w:szCs w:val="28"/>
        </w:rPr>
        <w:lastRenderedPageBreak/>
        <w:t xml:space="preserve">химические вещества в концентрациях или количествах, создающих угрозу для людей, сельскохозяйственных животных и растений в течение определённого времени. </w:t>
      </w:r>
    </w:p>
    <w:p w:rsidR="004D1CE8" w:rsidRDefault="004D1CE8" w:rsidP="004D1CE8">
      <w:pPr>
        <w:spacing w:after="0" w:line="240" w:lineRule="auto"/>
        <w:ind w:firstLine="284"/>
        <w:jc w:val="both"/>
        <w:rPr>
          <w:rFonts w:ascii="Times New Roman" w:hAnsi="Times New Roman" w:cs="Times New Roman"/>
          <w:sz w:val="28"/>
          <w:szCs w:val="28"/>
        </w:rPr>
      </w:pPr>
    </w:p>
    <w:p w:rsidR="004D1CE8" w:rsidRPr="004D1CE8" w:rsidRDefault="004D1CE8" w:rsidP="004D1CE8">
      <w:pPr>
        <w:spacing w:after="0" w:line="240" w:lineRule="auto"/>
        <w:ind w:firstLine="284"/>
        <w:jc w:val="center"/>
        <w:rPr>
          <w:rFonts w:ascii="Times New Roman" w:hAnsi="Times New Roman" w:cs="Times New Roman"/>
          <w:b/>
          <w:sz w:val="28"/>
          <w:szCs w:val="28"/>
        </w:rPr>
      </w:pPr>
      <w:r w:rsidRPr="004D1CE8">
        <w:rPr>
          <w:rFonts w:ascii="Times New Roman" w:hAnsi="Times New Roman" w:cs="Times New Roman"/>
          <w:b/>
          <w:sz w:val="28"/>
          <w:szCs w:val="28"/>
        </w:rPr>
        <w:t>Действия населения при авариях на химически опасных объектах</w:t>
      </w:r>
    </w:p>
    <w:p w:rsidR="004D1CE8" w:rsidRPr="004D1CE8" w:rsidRDefault="004D1CE8" w:rsidP="004D1CE8">
      <w:pPr>
        <w:spacing w:after="0" w:line="240" w:lineRule="auto"/>
        <w:ind w:firstLine="284"/>
        <w:jc w:val="both"/>
        <w:rPr>
          <w:rFonts w:ascii="Times New Roman" w:hAnsi="Times New Roman" w:cs="Times New Roman"/>
          <w:sz w:val="28"/>
          <w:szCs w:val="28"/>
        </w:rPr>
      </w:pP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Оповещение о химическом заражении организуется органами ГОЧС для немедленного выполнения населением предусмотренных мер защиты. Оно осуществляется при возникновении непосредственной угрозы химического заражения или его обнаружении.</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Основным способом оповещения населения об авариях с выбросом (</w:t>
      </w:r>
      <w:proofErr w:type="spellStart"/>
      <w:r w:rsidRPr="004D1CE8">
        <w:rPr>
          <w:rFonts w:ascii="Times New Roman" w:hAnsi="Times New Roman" w:cs="Times New Roman"/>
          <w:sz w:val="28"/>
          <w:szCs w:val="28"/>
        </w:rPr>
        <w:t>выливом</w:t>
      </w:r>
      <w:proofErr w:type="spellEnd"/>
      <w:r w:rsidRPr="004D1CE8">
        <w:rPr>
          <w:rFonts w:ascii="Times New Roman" w:hAnsi="Times New Roman" w:cs="Times New Roman"/>
          <w:sz w:val="28"/>
          <w:szCs w:val="28"/>
        </w:rPr>
        <w:t xml:space="preserve">) </w:t>
      </w:r>
      <w:proofErr w:type="spellStart"/>
      <w:r w:rsidRPr="004D1CE8">
        <w:rPr>
          <w:rFonts w:ascii="Times New Roman" w:hAnsi="Times New Roman" w:cs="Times New Roman"/>
          <w:sz w:val="28"/>
          <w:szCs w:val="28"/>
        </w:rPr>
        <w:t>аварийно</w:t>
      </w:r>
      <w:proofErr w:type="spellEnd"/>
      <w:r w:rsidRPr="004D1CE8">
        <w:rPr>
          <w:rFonts w:ascii="Times New Roman" w:hAnsi="Times New Roman" w:cs="Times New Roman"/>
          <w:sz w:val="28"/>
          <w:szCs w:val="28"/>
        </w:rPr>
        <w:t xml:space="preserve"> химически опасных веществ является передача речевой информации </w:t>
      </w:r>
      <w:proofErr w:type="gramStart"/>
      <w:r w:rsidRPr="004D1CE8">
        <w:rPr>
          <w:rFonts w:ascii="Times New Roman" w:hAnsi="Times New Roman" w:cs="Times New Roman"/>
          <w:sz w:val="28"/>
          <w:szCs w:val="28"/>
        </w:rPr>
        <w:t>через местную теле</w:t>
      </w:r>
      <w:proofErr w:type="gramEnd"/>
      <w:r w:rsidRPr="004D1CE8">
        <w:rPr>
          <w:rFonts w:ascii="Times New Roman" w:hAnsi="Times New Roman" w:cs="Times New Roman"/>
          <w:sz w:val="28"/>
          <w:szCs w:val="28"/>
        </w:rPr>
        <w:t xml:space="preserve"> – и радиовещательную сеть. Для оповещения населения об авариях на химически опасных объектах используется установленный сигнал «ВНИМАНИЕ ВСЕМ!», при котором для привлечения внимания населения включаются </w:t>
      </w:r>
      <w:proofErr w:type="spellStart"/>
      <w:r w:rsidRPr="004D1CE8">
        <w:rPr>
          <w:rFonts w:ascii="Times New Roman" w:hAnsi="Times New Roman" w:cs="Times New Roman"/>
          <w:sz w:val="28"/>
          <w:szCs w:val="28"/>
        </w:rPr>
        <w:t>электросирены</w:t>
      </w:r>
      <w:proofErr w:type="spellEnd"/>
      <w:r w:rsidRPr="004D1CE8">
        <w:rPr>
          <w:rFonts w:ascii="Times New Roman" w:hAnsi="Times New Roman" w:cs="Times New Roman"/>
          <w:sz w:val="28"/>
          <w:szCs w:val="28"/>
        </w:rPr>
        <w:t>, дублируемые производственными гудками и другими сигнальными средствами. Услышав сигнал «ВНИМАНИЕ ВСЕМ!», население обязано включить радио и телевизионные приемники и прослушать речевое сообщение о чрезвычайной ситуации и необходимых действиях. Нормы поведения и действия населения при авариях с выбросом АХОВ зависят от его вида, концентрации, метеоусловий и т.д.</w:t>
      </w:r>
    </w:p>
    <w:p w:rsidR="004D1CE8" w:rsidRPr="004D1CE8" w:rsidRDefault="004D1CE8" w:rsidP="004D1CE8">
      <w:pPr>
        <w:spacing w:after="0" w:line="240" w:lineRule="auto"/>
        <w:ind w:firstLine="284"/>
        <w:jc w:val="both"/>
        <w:rPr>
          <w:rFonts w:ascii="Times New Roman" w:hAnsi="Times New Roman" w:cs="Times New Roman"/>
          <w:sz w:val="28"/>
          <w:szCs w:val="28"/>
        </w:rPr>
      </w:pPr>
    </w:p>
    <w:p w:rsidR="004D1CE8" w:rsidRPr="004D1CE8" w:rsidRDefault="004D1CE8" w:rsidP="004D1CE8">
      <w:pPr>
        <w:spacing w:after="0" w:line="240" w:lineRule="auto"/>
        <w:ind w:firstLine="284"/>
        <w:jc w:val="center"/>
        <w:rPr>
          <w:rFonts w:ascii="Times New Roman" w:hAnsi="Times New Roman" w:cs="Times New Roman"/>
          <w:b/>
          <w:sz w:val="28"/>
          <w:szCs w:val="28"/>
        </w:rPr>
      </w:pPr>
      <w:r w:rsidRPr="004D1CE8">
        <w:rPr>
          <w:rFonts w:ascii="Times New Roman" w:hAnsi="Times New Roman" w:cs="Times New Roman"/>
          <w:b/>
          <w:sz w:val="28"/>
          <w:szCs w:val="28"/>
        </w:rPr>
        <w:t>Основные меры защиты населения при авариях на химически опасных объектах</w:t>
      </w:r>
    </w:p>
    <w:p w:rsidR="004D1CE8" w:rsidRPr="004D1CE8" w:rsidRDefault="004D1CE8" w:rsidP="004D1CE8">
      <w:pPr>
        <w:spacing w:after="0" w:line="240" w:lineRule="auto"/>
        <w:ind w:firstLine="284"/>
        <w:jc w:val="both"/>
        <w:rPr>
          <w:rFonts w:ascii="Times New Roman" w:hAnsi="Times New Roman" w:cs="Times New Roman"/>
          <w:sz w:val="28"/>
          <w:szCs w:val="28"/>
        </w:rPr>
      </w:pP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Население, проживающее вблизи химически опасных объектов, должно знать свойства, отличительные признаки и потенциальную опасность АХОВ, используемых на данном объекте, способы индивидуальной защиты от поражения АХОВ, уметь действовать при возникновении аварии, оказывать первую медицинскую помощь пораженным.</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Услышав информацию об аварии с выбросом АХОВ, надеть средства индивидуальной защиты органов дыхания, закрыть окна и форточки, отключить электронагревательные и бытовые приборы, газ, погасить огонь в печах, одеть детей, взять при необходимости теплую одежду и питание (трехдневный запас непортящихся продуктов), предупредить соседей, быстро, но без паники выйти из жилого массива в указанном направлении или в сторону, перпендикулярную направлению ветра, желательно на возвышенность, хорошо проветриваемую, где находиться до получения дальнейших распоряжений.</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xml:space="preserve">В случае отсутствия противогаза необходимо немедленно выйти из зоны заражения. При этом для защиты органов дыхания можно использовать </w:t>
      </w:r>
      <w:proofErr w:type="spellStart"/>
      <w:r w:rsidRPr="004D1CE8">
        <w:rPr>
          <w:rFonts w:ascii="Times New Roman" w:hAnsi="Times New Roman" w:cs="Times New Roman"/>
          <w:sz w:val="28"/>
          <w:szCs w:val="28"/>
        </w:rPr>
        <w:t>ватно</w:t>
      </w:r>
      <w:proofErr w:type="spellEnd"/>
      <w:r w:rsidRPr="004D1CE8">
        <w:rPr>
          <w:rFonts w:ascii="Times New Roman" w:hAnsi="Times New Roman" w:cs="Times New Roman"/>
          <w:sz w:val="28"/>
          <w:szCs w:val="28"/>
        </w:rPr>
        <w:t xml:space="preserve"> – марлевые повязки, подручные изделия из ткани смоченной водой. Если нет возможности выйти из зоны заражения, нужно немедленно укрыться в помещении и </w:t>
      </w:r>
      <w:proofErr w:type="spellStart"/>
      <w:r w:rsidRPr="004D1CE8">
        <w:rPr>
          <w:rFonts w:ascii="Times New Roman" w:hAnsi="Times New Roman" w:cs="Times New Roman"/>
          <w:sz w:val="28"/>
          <w:szCs w:val="28"/>
        </w:rPr>
        <w:t>загерметизировать</w:t>
      </w:r>
      <w:proofErr w:type="spellEnd"/>
      <w:r w:rsidRPr="004D1CE8">
        <w:rPr>
          <w:rFonts w:ascii="Times New Roman" w:hAnsi="Times New Roman" w:cs="Times New Roman"/>
          <w:sz w:val="28"/>
          <w:szCs w:val="28"/>
        </w:rPr>
        <w:t xml:space="preserve"> его. Следует помнить, что </w:t>
      </w:r>
      <w:proofErr w:type="gramStart"/>
      <w:r w:rsidRPr="004D1CE8">
        <w:rPr>
          <w:rFonts w:ascii="Times New Roman" w:hAnsi="Times New Roman" w:cs="Times New Roman"/>
          <w:sz w:val="28"/>
          <w:szCs w:val="28"/>
        </w:rPr>
        <w:t>АХОВ</w:t>
      </w:r>
      <w:proofErr w:type="gramEnd"/>
      <w:r w:rsidRPr="004D1CE8">
        <w:rPr>
          <w:rFonts w:ascii="Times New Roman" w:hAnsi="Times New Roman" w:cs="Times New Roman"/>
          <w:sz w:val="28"/>
          <w:szCs w:val="28"/>
        </w:rPr>
        <w:t xml:space="preserve"> которые тяжелей воздуха (например ХЛОР, СЕРОВОДОРОД), будут проникать в подвальные помещения и нижние этажи зданий, в низины и овраги, а АХОВ которые легче воздуха (например АММИАК), наоборот, будут заполнят более высокие этажи зданий.</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lastRenderedPageBreak/>
        <w:t>При движении по зараженной местности необходимо строго соблюдать следующие правила:</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двигаться быстро, но не бежать и не поднимать пыли;</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не прислоняться к зданиям и не касаться окружающих предметов;</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не наступать на встречающиеся на пути капли жидкости или порошкообразные россыпи неизвестных веществ.</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не снимать средства индивидуальной защиты до особого распоряжения;</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при обнаружении капель АХОВ на коже, одежде, обуви, средствах индивидуальной защиты удалить их тампоном из бумаги, ветоши или носовым платком, по возможности зараженное место промыть водой;</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оказать помощь пострадавшим детям, престарелым и не способным двигаться самостоятельно.</w:t>
      </w:r>
    </w:p>
    <w:p w:rsidR="004D1CE8" w:rsidRPr="004D1CE8" w:rsidRDefault="004D1CE8" w:rsidP="004D1CE8">
      <w:pPr>
        <w:spacing w:after="0" w:line="240" w:lineRule="auto"/>
        <w:ind w:firstLine="284"/>
        <w:jc w:val="both"/>
        <w:rPr>
          <w:rFonts w:ascii="Times New Roman" w:hAnsi="Times New Roman" w:cs="Times New Roman"/>
          <w:sz w:val="28"/>
          <w:szCs w:val="28"/>
        </w:rPr>
      </w:pP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xml:space="preserve">Выйдя из зоны заражения, верхнюю одежду снять и оставить ее на улице, принять душ с мылом, тщательно промыть глаза и </w:t>
      </w:r>
      <w:proofErr w:type="spellStart"/>
      <w:r w:rsidRPr="004D1CE8">
        <w:rPr>
          <w:rFonts w:ascii="Times New Roman" w:hAnsi="Times New Roman" w:cs="Times New Roman"/>
          <w:sz w:val="28"/>
          <w:szCs w:val="28"/>
        </w:rPr>
        <w:t>прополаскать</w:t>
      </w:r>
      <w:proofErr w:type="spellEnd"/>
      <w:r w:rsidRPr="004D1CE8">
        <w:rPr>
          <w:rFonts w:ascii="Times New Roman" w:hAnsi="Times New Roman" w:cs="Times New Roman"/>
          <w:sz w:val="28"/>
          <w:szCs w:val="28"/>
        </w:rPr>
        <w:t xml:space="preserve"> рот.</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При подозрении на поражение АХОВ необходимо исключить любые физические нагрузки, принять обильное теплое питье (чай, молоко) и обратиться к медицинскому работнику для определения степени поражения и проведения профилактических и лечебных мероприятий.</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Об устранении опасности химического поражения и о порядке дальнейших действий население извещается специально уполномоченными органами или милицией.</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Надо помнить, что при возвращении населения в места постоянного проживания вход в жилые помещения, производственные здания, подвалы и другие помещения разрешается только после контрольной проверки на содержание АХОВ в воздухе этих помещений.</w:t>
      </w:r>
    </w:p>
    <w:p w:rsidR="004D1CE8" w:rsidRPr="004D1CE8" w:rsidRDefault="004D1CE8" w:rsidP="004D1CE8">
      <w:pPr>
        <w:spacing w:after="0" w:line="240" w:lineRule="auto"/>
        <w:ind w:firstLine="284"/>
        <w:jc w:val="both"/>
        <w:rPr>
          <w:rFonts w:ascii="Times New Roman" w:hAnsi="Times New Roman" w:cs="Times New Roman"/>
          <w:sz w:val="28"/>
          <w:szCs w:val="28"/>
        </w:rPr>
      </w:pPr>
    </w:p>
    <w:p w:rsidR="004D1CE8" w:rsidRPr="004D1CE8" w:rsidRDefault="004D1CE8" w:rsidP="004D1CE8">
      <w:pPr>
        <w:spacing w:after="0" w:line="240" w:lineRule="auto"/>
        <w:ind w:firstLine="284"/>
        <w:jc w:val="center"/>
        <w:rPr>
          <w:rFonts w:ascii="Times New Roman" w:hAnsi="Times New Roman" w:cs="Times New Roman"/>
          <w:b/>
          <w:sz w:val="28"/>
          <w:szCs w:val="28"/>
        </w:rPr>
      </w:pPr>
      <w:r w:rsidRPr="004D1CE8">
        <w:rPr>
          <w:rFonts w:ascii="Times New Roman" w:hAnsi="Times New Roman" w:cs="Times New Roman"/>
          <w:b/>
          <w:sz w:val="28"/>
          <w:szCs w:val="28"/>
        </w:rPr>
        <w:t>Оказание первой медицинской помощи пострадавшим.</w:t>
      </w:r>
    </w:p>
    <w:p w:rsidR="004D1CE8" w:rsidRPr="004D1CE8" w:rsidRDefault="004D1CE8" w:rsidP="004D1CE8">
      <w:pPr>
        <w:spacing w:after="0" w:line="240" w:lineRule="auto"/>
        <w:ind w:firstLine="284"/>
        <w:jc w:val="both"/>
        <w:rPr>
          <w:rFonts w:ascii="Times New Roman" w:hAnsi="Times New Roman" w:cs="Times New Roman"/>
          <w:sz w:val="28"/>
          <w:szCs w:val="28"/>
        </w:rPr>
      </w:pP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При поражении человека АХОВ необходимо осуществить следующие мероприятия по медицинской защите пострадавших:</w:t>
      </w:r>
    </w:p>
    <w:p w:rsidR="004D1CE8" w:rsidRPr="004D1CE8" w:rsidRDefault="004D1CE8" w:rsidP="004D1CE8">
      <w:pPr>
        <w:spacing w:after="0" w:line="240" w:lineRule="auto"/>
        <w:ind w:firstLine="284"/>
        <w:jc w:val="both"/>
        <w:rPr>
          <w:rFonts w:ascii="Times New Roman" w:hAnsi="Times New Roman" w:cs="Times New Roman"/>
          <w:b/>
          <w:sz w:val="28"/>
          <w:szCs w:val="28"/>
        </w:rPr>
      </w:pPr>
      <w:r w:rsidRPr="004D1CE8">
        <w:rPr>
          <w:rFonts w:ascii="Times New Roman" w:hAnsi="Times New Roman" w:cs="Times New Roman"/>
          <w:b/>
          <w:sz w:val="28"/>
          <w:szCs w:val="28"/>
        </w:rPr>
        <w:t>АММИАК</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Признаки поражения: обильное слезотечение, боль в глазах, ожог и конъюнктивит роговицы, потеря зрения, приступообразный кашель, при поражении кожи- химический ожог 1 или</w:t>
      </w:r>
      <w:r>
        <w:rPr>
          <w:rFonts w:ascii="Times New Roman" w:hAnsi="Times New Roman" w:cs="Times New Roman"/>
          <w:sz w:val="28"/>
          <w:szCs w:val="28"/>
        </w:rPr>
        <w:t xml:space="preserve"> </w:t>
      </w:r>
      <w:r w:rsidRPr="004D1CE8">
        <w:rPr>
          <w:rFonts w:ascii="Times New Roman" w:hAnsi="Times New Roman" w:cs="Times New Roman"/>
          <w:sz w:val="28"/>
          <w:szCs w:val="28"/>
        </w:rPr>
        <w:t>2 степени.</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В зоне заражения: обильное промывание глаз и пораженных участков кожи водой, надевание противогаза, срочный выход (вывоз) из зоны заражения.</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Вне зоны заражения: покой, тепло; при физических болях в глаза закапать по 2 капли 1%-</w:t>
      </w:r>
      <w:proofErr w:type="spellStart"/>
      <w:r w:rsidRPr="004D1CE8">
        <w:rPr>
          <w:rFonts w:ascii="Times New Roman" w:hAnsi="Times New Roman" w:cs="Times New Roman"/>
          <w:sz w:val="28"/>
          <w:szCs w:val="28"/>
        </w:rPr>
        <w:t>го</w:t>
      </w:r>
      <w:proofErr w:type="spellEnd"/>
      <w:r w:rsidRPr="004D1CE8">
        <w:rPr>
          <w:rFonts w:ascii="Times New Roman" w:hAnsi="Times New Roman" w:cs="Times New Roman"/>
          <w:sz w:val="28"/>
          <w:szCs w:val="28"/>
        </w:rPr>
        <w:t xml:space="preserve"> раствора новокаина или 2%-</w:t>
      </w:r>
      <w:proofErr w:type="spellStart"/>
      <w:r w:rsidRPr="004D1CE8">
        <w:rPr>
          <w:rFonts w:ascii="Times New Roman" w:hAnsi="Times New Roman" w:cs="Times New Roman"/>
          <w:sz w:val="28"/>
          <w:szCs w:val="28"/>
        </w:rPr>
        <w:t>го</w:t>
      </w:r>
      <w:proofErr w:type="spellEnd"/>
      <w:r w:rsidRPr="004D1CE8">
        <w:rPr>
          <w:rFonts w:ascii="Times New Roman" w:hAnsi="Times New Roman" w:cs="Times New Roman"/>
          <w:sz w:val="28"/>
          <w:szCs w:val="28"/>
        </w:rPr>
        <w:t xml:space="preserve"> раствора дикаина с 0,1%-м раствором адреналина гидрохлорида; на пораженные участки кожи- примочки 3-5%-м раствором борной, уксусной или лимонной кислоты; внутрь - теплое молоко с питьевой содой; обезболивающие средства: 1 мл 1%-</w:t>
      </w:r>
      <w:proofErr w:type="spellStart"/>
      <w:r w:rsidRPr="004D1CE8">
        <w:rPr>
          <w:rFonts w:ascii="Times New Roman" w:hAnsi="Times New Roman" w:cs="Times New Roman"/>
          <w:sz w:val="28"/>
          <w:szCs w:val="28"/>
        </w:rPr>
        <w:t>го</w:t>
      </w:r>
      <w:proofErr w:type="spellEnd"/>
      <w:r w:rsidRPr="004D1CE8">
        <w:rPr>
          <w:rFonts w:ascii="Times New Roman" w:hAnsi="Times New Roman" w:cs="Times New Roman"/>
          <w:sz w:val="28"/>
          <w:szCs w:val="28"/>
        </w:rPr>
        <w:t xml:space="preserve"> раствора морфина, </w:t>
      </w:r>
      <w:bookmarkStart w:id="0" w:name="_GoBack"/>
      <w:bookmarkEnd w:id="0"/>
      <w:r w:rsidRPr="004D1CE8">
        <w:rPr>
          <w:rFonts w:ascii="Times New Roman" w:hAnsi="Times New Roman" w:cs="Times New Roman"/>
          <w:sz w:val="28"/>
          <w:szCs w:val="28"/>
        </w:rPr>
        <w:t xml:space="preserve">гидрохлорида или </w:t>
      </w:r>
      <w:proofErr w:type="spellStart"/>
      <w:r w:rsidRPr="004D1CE8">
        <w:rPr>
          <w:rFonts w:ascii="Times New Roman" w:hAnsi="Times New Roman" w:cs="Times New Roman"/>
          <w:sz w:val="28"/>
          <w:szCs w:val="28"/>
        </w:rPr>
        <w:t>промедола</w:t>
      </w:r>
      <w:proofErr w:type="spellEnd"/>
      <w:r w:rsidRPr="004D1CE8">
        <w:rPr>
          <w:rFonts w:ascii="Times New Roman" w:hAnsi="Times New Roman" w:cs="Times New Roman"/>
          <w:sz w:val="28"/>
          <w:szCs w:val="28"/>
        </w:rPr>
        <w:t>; подкожно – 1мл 0,1% -го раствора атропина; при остановке дыхания - искусственное дыхание.</w:t>
      </w:r>
    </w:p>
    <w:p w:rsidR="004D1CE8" w:rsidRPr="004D1CE8" w:rsidRDefault="004D1CE8" w:rsidP="004D1CE8">
      <w:pPr>
        <w:spacing w:after="0" w:line="240" w:lineRule="auto"/>
        <w:ind w:firstLine="284"/>
        <w:jc w:val="both"/>
        <w:rPr>
          <w:rFonts w:ascii="Times New Roman" w:hAnsi="Times New Roman" w:cs="Times New Roman"/>
          <w:sz w:val="28"/>
          <w:szCs w:val="28"/>
        </w:rPr>
      </w:pPr>
    </w:p>
    <w:p w:rsidR="004D1CE8" w:rsidRPr="004D1CE8" w:rsidRDefault="004D1CE8" w:rsidP="004D1CE8">
      <w:pPr>
        <w:spacing w:after="0" w:line="240" w:lineRule="auto"/>
        <w:ind w:firstLine="284"/>
        <w:jc w:val="both"/>
        <w:rPr>
          <w:rFonts w:ascii="Times New Roman" w:hAnsi="Times New Roman" w:cs="Times New Roman"/>
          <w:b/>
          <w:sz w:val="28"/>
          <w:szCs w:val="28"/>
        </w:rPr>
      </w:pPr>
      <w:r w:rsidRPr="004D1CE8">
        <w:rPr>
          <w:rFonts w:ascii="Times New Roman" w:hAnsi="Times New Roman" w:cs="Times New Roman"/>
          <w:b/>
          <w:sz w:val="28"/>
          <w:szCs w:val="28"/>
        </w:rPr>
        <w:t>ХЛОР</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Признаки поражения: сильное жжение, резь в глазах слезотечение, учащение дыхания, мучительный кашель. Общие возбуждение, страх, в тяжелых случаях- рефлекторная остановка дыхания.</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lastRenderedPageBreak/>
        <w:t>В зараженной атмосфере: обильное промывание глаз водой; надевание противогаза; эвакуация на носилках или транспортом.</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Вне зоны заражения: обработка пораженных участков кожи водой или мыльным раствором; покой; немедленная эвакуация в лечебное учреждение. Ингаляцию кислорода не проводить!</w:t>
      </w:r>
    </w:p>
    <w:p w:rsidR="004D1CE8" w:rsidRPr="004D1CE8" w:rsidRDefault="004D1CE8" w:rsidP="004D1CE8">
      <w:pPr>
        <w:spacing w:after="0" w:line="240" w:lineRule="auto"/>
        <w:ind w:firstLine="284"/>
        <w:jc w:val="both"/>
        <w:rPr>
          <w:rFonts w:ascii="Times New Roman" w:hAnsi="Times New Roman" w:cs="Times New Roman"/>
          <w:sz w:val="28"/>
          <w:szCs w:val="28"/>
        </w:rPr>
      </w:pPr>
    </w:p>
    <w:p w:rsidR="004D1CE8" w:rsidRPr="004D1CE8" w:rsidRDefault="004D1CE8" w:rsidP="004D1CE8">
      <w:pPr>
        <w:spacing w:after="0" w:line="240" w:lineRule="auto"/>
        <w:ind w:firstLine="284"/>
        <w:jc w:val="both"/>
        <w:rPr>
          <w:rFonts w:ascii="Times New Roman" w:hAnsi="Times New Roman" w:cs="Times New Roman"/>
          <w:b/>
          <w:sz w:val="28"/>
          <w:szCs w:val="28"/>
        </w:rPr>
      </w:pPr>
      <w:r w:rsidRPr="004D1CE8">
        <w:rPr>
          <w:rFonts w:ascii="Times New Roman" w:hAnsi="Times New Roman" w:cs="Times New Roman"/>
          <w:b/>
          <w:sz w:val="28"/>
          <w:szCs w:val="28"/>
        </w:rPr>
        <w:t>СЕРОВОДОРОД</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xml:space="preserve">Признаки </w:t>
      </w:r>
      <w:proofErr w:type="gramStart"/>
      <w:r w:rsidRPr="004D1CE8">
        <w:rPr>
          <w:rFonts w:ascii="Times New Roman" w:hAnsi="Times New Roman" w:cs="Times New Roman"/>
          <w:sz w:val="28"/>
          <w:szCs w:val="28"/>
        </w:rPr>
        <w:t>поражения :</w:t>
      </w:r>
      <w:proofErr w:type="gramEnd"/>
      <w:r w:rsidRPr="004D1CE8">
        <w:rPr>
          <w:rFonts w:ascii="Times New Roman" w:hAnsi="Times New Roman" w:cs="Times New Roman"/>
          <w:sz w:val="28"/>
          <w:szCs w:val="28"/>
        </w:rPr>
        <w:t xml:space="preserve"> жжение и боль в горле при глотании, конъюнктивит, одышка, головная боль, головокружение, слабость, рвота, возможны судороги.</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 xml:space="preserve">В зоне заражения: надевание противогаза, эвакуация из зараженной зоны, покой, промывание глаз водой, вдыхание паров </w:t>
      </w:r>
      <w:proofErr w:type="spellStart"/>
      <w:r w:rsidRPr="004D1CE8">
        <w:rPr>
          <w:rFonts w:ascii="Times New Roman" w:hAnsi="Times New Roman" w:cs="Times New Roman"/>
          <w:sz w:val="28"/>
          <w:szCs w:val="28"/>
        </w:rPr>
        <w:t>амилнитрита</w:t>
      </w:r>
      <w:proofErr w:type="spellEnd"/>
      <w:r w:rsidRPr="004D1CE8">
        <w:rPr>
          <w:rFonts w:ascii="Times New Roman" w:hAnsi="Times New Roman" w:cs="Times New Roman"/>
          <w:sz w:val="28"/>
          <w:szCs w:val="28"/>
        </w:rPr>
        <w:t xml:space="preserve"> со смоченной им ватки.</w:t>
      </w:r>
    </w:p>
    <w:p w:rsidR="004D1CE8" w:rsidRPr="004D1CE8" w:rsidRDefault="004D1CE8" w:rsidP="004D1CE8">
      <w:pPr>
        <w:spacing w:after="0" w:line="240" w:lineRule="auto"/>
        <w:ind w:firstLine="284"/>
        <w:jc w:val="both"/>
        <w:rPr>
          <w:rFonts w:ascii="Times New Roman" w:hAnsi="Times New Roman" w:cs="Times New Roman"/>
          <w:sz w:val="28"/>
          <w:szCs w:val="28"/>
        </w:rPr>
      </w:pPr>
      <w:r w:rsidRPr="004D1CE8">
        <w:rPr>
          <w:rFonts w:ascii="Times New Roman" w:hAnsi="Times New Roman" w:cs="Times New Roman"/>
          <w:sz w:val="28"/>
          <w:szCs w:val="28"/>
        </w:rPr>
        <w:t>Вне зоны заражения: промывание глаз и открытых участков кожи водой, 2% раствором питьевой соды, закапывание 1-3% раствора новокаина, покой, тепло, при нарушении дыхания - ингаляция кислорода.</w:t>
      </w:r>
    </w:p>
    <w:sectPr w:rsidR="004D1CE8" w:rsidRPr="004D1CE8" w:rsidSect="00EB314B">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24"/>
    <w:rsid w:val="00091524"/>
    <w:rsid w:val="000B6262"/>
    <w:rsid w:val="000C113E"/>
    <w:rsid w:val="004D1CE8"/>
    <w:rsid w:val="00553308"/>
    <w:rsid w:val="00A65A48"/>
    <w:rsid w:val="00BC1B12"/>
    <w:rsid w:val="00EB3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F4DE3"/>
  <w15:chartTrackingRefBased/>
  <w15:docId w15:val="{1CD8B48C-A8AD-4CD2-B573-5B32248DD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1612</Words>
  <Characters>9191</Characters>
  <Application>Microsoft Office Word</Application>
  <DocSecurity>0</DocSecurity>
  <Lines>76</Lines>
  <Paragraphs>21</Paragraphs>
  <ScaleCrop>false</ScaleCrop>
  <Company>HP Inc.</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Admin_1</dc:creator>
  <cp:keywords/>
  <dc:description/>
  <cp:lastModifiedBy>Admin_1</cp:lastModifiedBy>
  <cp:revision>6</cp:revision>
  <dcterms:created xsi:type="dcterms:W3CDTF">2026-04-08T11:28:00Z</dcterms:created>
  <dcterms:modified xsi:type="dcterms:W3CDTF">2026-04-09T06:43:00Z</dcterms:modified>
</cp:coreProperties>
</file>